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A4" w:rsidRPr="001968FB" w:rsidRDefault="00F31FA4" w:rsidP="00F31FA4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F31FA4" w:rsidRPr="001968FB" w:rsidRDefault="00F31FA4" w:rsidP="00F31FA4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F31FA4" w:rsidRPr="001968FB" w:rsidRDefault="00F31FA4" w:rsidP="00F31FA4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F31FA4" w:rsidRPr="001968FB" w:rsidRDefault="00F31FA4" w:rsidP="00F31FA4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F31FA4" w:rsidRPr="001968FB" w:rsidRDefault="00F31FA4" w:rsidP="00F31FA4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 w:rsidR="00920FF3">
        <w:rPr>
          <w:rFonts w:ascii="Times" w:eastAsia="方正小标宋简体" w:hAnsi="Times" w:hint="eastAsia"/>
          <w:b/>
          <w:color w:val="FF0000"/>
          <w:sz w:val="36"/>
          <w:szCs w:val="32"/>
        </w:rPr>
        <w:t>55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706A0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1968FB" w:rsidRDefault="00F31FA4" w:rsidP="00F31FA4">
      <w:pPr>
        <w:rPr>
          <w:rFonts w:ascii="Times" w:eastAsia="仿宋_GB2312" w:hAnsi="Times"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 </w:t>
      </w:r>
      <w:r w:rsidRPr="001968FB">
        <w:rPr>
          <w:rFonts w:ascii="Times" w:eastAsia="仿宋_GB2312" w:hAnsi="Times" w:hint="eastAsia"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4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BA0D46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2</w:t>
      </w:r>
      <w:r w:rsidR="00920FF3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8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F31FA4" w:rsidRPr="002A0D0B" w:rsidRDefault="00F31FA4" w:rsidP="00F31FA4">
      <w:pPr>
        <w:jc w:val="center"/>
        <w:rPr>
          <w:rFonts w:ascii="方正小标宋简体" w:eastAsia="方正小标宋简体" w:hAnsi="仿宋" w:cs="方正小标宋_GBK"/>
          <w:b/>
          <w:sz w:val="32"/>
          <w:szCs w:val="32"/>
        </w:rPr>
      </w:pPr>
    </w:p>
    <w:p w:rsidR="00BB28E9" w:rsidRPr="00BB28E9" w:rsidRDefault="00BB28E9" w:rsidP="00BB28E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BB28E9">
        <w:rPr>
          <w:rFonts w:ascii="方正小标宋简体" w:eastAsia="方正小标宋简体" w:hAnsi="方正小标宋简体" w:cs="方正小标宋简体" w:hint="eastAsia"/>
          <w:sz w:val="44"/>
          <w:szCs w:val="44"/>
        </w:rPr>
        <w:t>雨城区院联合雅安市院</w:t>
      </w:r>
    </w:p>
    <w:p w:rsidR="00BB28E9" w:rsidRPr="00BB28E9" w:rsidRDefault="00BB28E9" w:rsidP="00BB28E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BB28E9">
        <w:rPr>
          <w:rFonts w:ascii="方正小标宋简体" w:eastAsia="方正小标宋简体" w:hAnsi="方正小标宋简体" w:cs="方正小标宋简体" w:hint="eastAsia"/>
          <w:sz w:val="44"/>
          <w:szCs w:val="44"/>
        </w:rPr>
        <w:t>举办“共和国建设者走进检察机关”</w:t>
      </w:r>
    </w:p>
    <w:p w:rsidR="00BB28E9" w:rsidRDefault="00BB28E9" w:rsidP="00BB28E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BB28E9">
        <w:rPr>
          <w:rFonts w:ascii="方正小标宋简体" w:eastAsia="方正小标宋简体" w:hAnsi="方正小标宋简体" w:cs="方正小标宋简体" w:hint="eastAsia"/>
          <w:sz w:val="44"/>
          <w:szCs w:val="44"/>
        </w:rPr>
        <w:t>检察开放日活动</w:t>
      </w:r>
    </w:p>
    <w:p w:rsidR="00D72994" w:rsidRPr="00BB28E9" w:rsidRDefault="00D72994" w:rsidP="00BB28E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BB28E9" w:rsidRPr="00BB28E9" w:rsidRDefault="00750423" w:rsidP="00BB28E9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1590675</wp:posOffset>
            </wp:positionH>
            <wp:positionV relativeFrom="margin">
              <wp:posOffset>6153150</wp:posOffset>
            </wp:positionV>
            <wp:extent cx="3629025" cy="2419350"/>
            <wp:effectExtent l="19050" t="0" r="9525" b="0"/>
            <wp:wrapSquare wrapText="bothSides"/>
            <wp:docPr id="1" name="图片 0" descr="DSC01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695.JPG"/>
                    <pic:cNvPicPr/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8E9" w:rsidRPr="00BB28E9">
        <w:rPr>
          <w:rFonts w:ascii="仿宋_GB2312" w:eastAsia="仿宋_GB2312" w:hAnsi="仿宋_GB2312" w:cs="仿宋_GB2312" w:hint="eastAsia"/>
          <w:sz w:val="32"/>
          <w:szCs w:val="32"/>
        </w:rPr>
        <w:t>4月25日，正值“五一国际劳动节”来临之际，按照最高检、省院下发的《关于组织落实&lt;检察机关组织检察开放日活动邀请劳动者“五一节”走进检察机关实施方案&gt;的通知》要求，雨城区检察院联合市检察院举办以“‘我将无</w:t>
      </w:r>
      <w:r w:rsidR="00BB28E9" w:rsidRPr="00BB28E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我’奋斗，不负人民重托——共和国建设者走进检察机关”为主题的检察开放日活动。</w:t>
      </w:r>
    </w:p>
    <w:p w:rsidR="00BB28E9" w:rsidRPr="00BB28E9" w:rsidRDefault="00BB28E9" w:rsidP="00BB28E9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B28E9">
        <w:rPr>
          <w:rFonts w:ascii="仿宋_GB2312" w:eastAsia="仿宋_GB2312" w:hAnsi="仿宋_GB2312" w:cs="仿宋_GB2312" w:hint="eastAsia"/>
          <w:sz w:val="32"/>
          <w:szCs w:val="32"/>
        </w:rPr>
        <w:t>全国人大代表</w:t>
      </w:r>
      <w:proofErr w:type="gramStart"/>
      <w:r w:rsidRPr="00BB28E9">
        <w:rPr>
          <w:rFonts w:ascii="仿宋_GB2312" w:eastAsia="仿宋_GB2312" w:hAnsi="仿宋_GB2312" w:cs="仿宋_GB2312" w:hint="eastAsia"/>
          <w:sz w:val="32"/>
          <w:szCs w:val="32"/>
        </w:rPr>
        <w:t>庹</w:t>
      </w:r>
      <w:proofErr w:type="gramEnd"/>
      <w:r w:rsidRPr="00BB28E9">
        <w:rPr>
          <w:rFonts w:ascii="仿宋_GB2312" w:eastAsia="仿宋_GB2312" w:hAnsi="仿宋_GB2312" w:cs="仿宋_GB2312" w:hint="eastAsia"/>
          <w:sz w:val="32"/>
          <w:szCs w:val="32"/>
        </w:rPr>
        <w:t>庆明、雨城区总工会副主席唐科，以及市、区人大代表、政协委员、劳模代表、村组代表、社区代表等20余人走进雨城区院，通过当面沟通、深入互动，更全面、更深入地了解熟悉检察职能和检察工作。</w:t>
      </w:r>
    </w:p>
    <w:p w:rsidR="00BB28E9" w:rsidRPr="00BB28E9" w:rsidRDefault="00BB28E9" w:rsidP="00BB28E9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B28E9">
        <w:rPr>
          <w:rFonts w:ascii="仿宋_GB2312" w:eastAsia="仿宋_GB2312" w:hAnsi="仿宋_GB2312" w:cs="仿宋_GB2312" w:hint="eastAsia"/>
          <w:sz w:val="32"/>
          <w:szCs w:val="32"/>
        </w:rPr>
        <w:t>当天，在解说员的带领下，代表们观看了禁毒宣传公益歌曲MV《生命的光》、参观了12309检察服务中心及各科室检察工作、了解了雨城区院机关品牌文化和党建工作。全国人大代表</w:t>
      </w:r>
      <w:proofErr w:type="gramStart"/>
      <w:r w:rsidRPr="00BB28E9">
        <w:rPr>
          <w:rFonts w:ascii="仿宋_GB2312" w:eastAsia="仿宋_GB2312" w:hAnsi="仿宋_GB2312" w:cs="仿宋_GB2312" w:hint="eastAsia"/>
          <w:sz w:val="32"/>
          <w:szCs w:val="32"/>
        </w:rPr>
        <w:t>庹</w:t>
      </w:r>
      <w:proofErr w:type="gramEnd"/>
      <w:r w:rsidRPr="00BB28E9">
        <w:rPr>
          <w:rFonts w:ascii="仿宋_GB2312" w:eastAsia="仿宋_GB2312" w:hAnsi="仿宋_GB2312" w:cs="仿宋_GB2312" w:hint="eastAsia"/>
          <w:sz w:val="32"/>
          <w:szCs w:val="32"/>
        </w:rPr>
        <w:t>庆明表示，雨城区院深挖当地特色，</w:t>
      </w:r>
      <w:proofErr w:type="gramStart"/>
      <w:r w:rsidRPr="00BB28E9">
        <w:rPr>
          <w:rFonts w:ascii="仿宋_GB2312" w:eastAsia="仿宋_GB2312" w:hAnsi="仿宋_GB2312" w:cs="仿宋_GB2312" w:hint="eastAsia"/>
          <w:sz w:val="32"/>
          <w:szCs w:val="32"/>
        </w:rPr>
        <w:t>打造雨城特色</w:t>
      </w:r>
      <w:proofErr w:type="gramEnd"/>
      <w:r w:rsidRPr="00BB28E9">
        <w:rPr>
          <w:rFonts w:ascii="仿宋_GB2312" w:eastAsia="仿宋_GB2312" w:hAnsi="仿宋_GB2312" w:cs="仿宋_GB2312" w:hint="eastAsia"/>
          <w:sz w:val="32"/>
          <w:szCs w:val="32"/>
        </w:rPr>
        <w:t>文化品牌，在公共区域的宣传栏让“同心圆”、社会主义核心价值观、党的历史等更加美观形象，深入人心。</w:t>
      </w:r>
    </w:p>
    <w:p w:rsidR="00BB28E9" w:rsidRPr="00BB28E9" w:rsidRDefault="00BB28E9" w:rsidP="00BB28E9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B28E9">
        <w:rPr>
          <w:rFonts w:ascii="仿宋_GB2312" w:eastAsia="仿宋_GB2312" w:hAnsi="仿宋_GB2312" w:cs="仿宋_GB2312" w:hint="eastAsia"/>
          <w:sz w:val="32"/>
          <w:szCs w:val="32"/>
        </w:rPr>
        <w:t>参观结束后，代表们聚在一起，听取市院副检察长董敏雷和雨城区院党组副书记、副</w:t>
      </w:r>
      <w:proofErr w:type="gramStart"/>
      <w:r w:rsidRPr="00BB28E9">
        <w:rPr>
          <w:rFonts w:ascii="仿宋_GB2312" w:eastAsia="仿宋_GB2312" w:hAnsi="仿宋_GB2312" w:cs="仿宋_GB2312" w:hint="eastAsia"/>
          <w:sz w:val="32"/>
          <w:szCs w:val="32"/>
        </w:rPr>
        <w:t>检察长羊辉分别</w:t>
      </w:r>
      <w:proofErr w:type="gramEnd"/>
      <w:r w:rsidRPr="00BB28E9">
        <w:rPr>
          <w:rFonts w:ascii="仿宋_GB2312" w:eastAsia="仿宋_GB2312" w:hAnsi="仿宋_GB2312" w:cs="仿宋_GB2312" w:hint="eastAsia"/>
          <w:sz w:val="32"/>
          <w:szCs w:val="32"/>
        </w:rPr>
        <w:t>介绍两</w:t>
      </w:r>
      <w:proofErr w:type="gramStart"/>
      <w:r w:rsidRPr="00BB28E9">
        <w:rPr>
          <w:rFonts w:ascii="仿宋_GB2312" w:eastAsia="仿宋_GB2312" w:hAnsi="仿宋_GB2312" w:cs="仿宋_GB2312" w:hint="eastAsia"/>
          <w:sz w:val="32"/>
          <w:szCs w:val="32"/>
        </w:rPr>
        <w:t>院发挥</w:t>
      </w:r>
      <w:proofErr w:type="gramEnd"/>
      <w:r w:rsidRPr="00BB28E9">
        <w:rPr>
          <w:rFonts w:ascii="仿宋_GB2312" w:eastAsia="仿宋_GB2312" w:hAnsi="仿宋_GB2312" w:cs="仿宋_GB2312" w:hint="eastAsia"/>
          <w:sz w:val="32"/>
          <w:szCs w:val="32"/>
        </w:rPr>
        <w:t>检察职能维护劳动者权益工作情况，并对检察工作特别是如何更好发挥检察职能，维护群众利益，创造良好的经济发展和劳动者就业环境热烈讨论，建言献策。</w:t>
      </w:r>
    </w:p>
    <w:p w:rsidR="00BB28E9" w:rsidRPr="00BB28E9" w:rsidRDefault="00BB28E9" w:rsidP="00BB28E9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B28E9">
        <w:rPr>
          <w:rFonts w:ascii="仿宋_GB2312" w:eastAsia="仿宋_GB2312" w:hAnsi="仿宋_GB2312" w:cs="仿宋_GB2312" w:hint="eastAsia"/>
          <w:sz w:val="32"/>
          <w:szCs w:val="32"/>
        </w:rPr>
        <w:t>座谈会上，全国人大代表</w:t>
      </w:r>
      <w:proofErr w:type="gramStart"/>
      <w:r w:rsidRPr="00BB28E9">
        <w:rPr>
          <w:rFonts w:ascii="仿宋_GB2312" w:eastAsia="仿宋_GB2312" w:hAnsi="仿宋_GB2312" w:cs="仿宋_GB2312" w:hint="eastAsia"/>
          <w:sz w:val="32"/>
          <w:szCs w:val="32"/>
        </w:rPr>
        <w:t>庹</w:t>
      </w:r>
      <w:proofErr w:type="gramEnd"/>
      <w:r w:rsidRPr="00BB28E9">
        <w:rPr>
          <w:rFonts w:ascii="仿宋_GB2312" w:eastAsia="仿宋_GB2312" w:hAnsi="仿宋_GB2312" w:cs="仿宋_GB2312" w:hint="eastAsia"/>
          <w:sz w:val="32"/>
          <w:szCs w:val="32"/>
        </w:rPr>
        <w:t>庆明表示，检察机关深入联系学校，对未成年人知法、学法、懂法很有意义，检察机关工作务实，切实解决老百姓身边实实在在的问题，取得明显成效。对于保障劳动者合法权益，建议重点关注工程项目低价中标，以此为由拖欠农民工工资，以及劳动者加班补助、调休等政策落地情况。</w:t>
      </w:r>
    </w:p>
    <w:p w:rsidR="00BB28E9" w:rsidRPr="00BB28E9" w:rsidRDefault="00BB28E9" w:rsidP="00BB28E9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B28E9">
        <w:rPr>
          <w:rFonts w:ascii="仿宋_GB2312" w:eastAsia="仿宋_GB2312" w:hAnsi="仿宋_GB2312" w:cs="仿宋_GB2312" w:hint="eastAsia"/>
          <w:sz w:val="32"/>
          <w:szCs w:val="32"/>
        </w:rPr>
        <w:t>其他代表踊跃发言，提出了加大力度保障劳动者合理的、</w:t>
      </w:r>
      <w:r w:rsidRPr="00BB28E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成正比的工作报酬、多多下乡为农民工进行普法教育、加大宣传力度引导农民工正确维权等宝贵意见。</w:t>
      </w:r>
      <w:proofErr w:type="gramStart"/>
      <w:r w:rsidRPr="00BB28E9">
        <w:rPr>
          <w:rFonts w:ascii="仿宋_GB2312" w:eastAsia="仿宋_GB2312" w:hAnsi="仿宋_GB2312" w:cs="仿宋_GB2312" w:hint="eastAsia"/>
          <w:sz w:val="32"/>
          <w:szCs w:val="32"/>
        </w:rPr>
        <w:t>羊辉副</w:t>
      </w:r>
      <w:proofErr w:type="gramEnd"/>
      <w:r w:rsidRPr="00BB28E9">
        <w:rPr>
          <w:rFonts w:ascii="仿宋_GB2312" w:eastAsia="仿宋_GB2312" w:hAnsi="仿宋_GB2312" w:cs="仿宋_GB2312" w:hint="eastAsia"/>
          <w:sz w:val="32"/>
          <w:szCs w:val="32"/>
        </w:rPr>
        <w:t>检察长表示，会后将认真收集梳理各位代表的意见建议，在今后的工作中推进和落实。</w:t>
      </w:r>
    </w:p>
    <w:p w:rsidR="003B257A" w:rsidRPr="00BB28E9" w:rsidRDefault="003B257A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3B257A" w:rsidRDefault="003B257A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3B257A" w:rsidRDefault="003B257A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F31FA4" w:rsidRDefault="00F31FA4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750423" w:rsidRPr="002F0BD2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F31FA4" w:rsidRPr="00D42D88" w:rsidRDefault="00F31FA4" w:rsidP="00F31FA4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F31FA4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F31FA4" w:rsidRPr="004B5E0C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F31FA4" w:rsidRPr="004B5E0C" w:rsidRDefault="00F31FA4" w:rsidP="00F31FA4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F31FA4" w:rsidRDefault="00F31FA4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4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920FF3">
        <w:rPr>
          <w:rFonts w:ascii="仿宋" w:eastAsia="仿宋" w:hAnsi="仿宋" w:hint="eastAsia"/>
          <w:kern w:val="0"/>
          <w:sz w:val="28"/>
          <w:szCs w:val="28"/>
          <w:u w:val="single"/>
        </w:rPr>
        <w:t>28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F31FA4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28" w:rsidRDefault="00004328" w:rsidP="00225B58">
      <w:r>
        <w:separator/>
      </w:r>
    </w:p>
  </w:endnote>
  <w:endnote w:type="continuationSeparator" w:id="1">
    <w:p w:rsidR="00004328" w:rsidRDefault="00004328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28" w:rsidRDefault="00004328" w:rsidP="00225B58">
      <w:r>
        <w:separator/>
      </w:r>
    </w:p>
  </w:footnote>
  <w:footnote w:type="continuationSeparator" w:id="1">
    <w:p w:rsidR="00004328" w:rsidRDefault="00004328" w:rsidP="00225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4328"/>
    <w:rsid w:val="000211F0"/>
    <w:rsid w:val="000245BB"/>
    <w:rsid w:val="00042615"/>
    <w:rsid w:val="000818CB"/>
    <w:rsid w:val="000A3833"/>
    <w:rsid w:val="000B4182"/>
    <w:rsid w:val="000C0B73"/>
    <w:rsid w:val="000D4A62"/>
    <w:rsid w:val="000E5092"/>
    <w:rsid w:val="00103B3E"/>
    <w:rsid w:val="00104E29"/>
    <w:rsid w:val="00106B7B"/>
    <w:rsid w:val="001101D1"/>
    <w:rsid w:val="00116B99"/>
    <w:rsid w:val="00127895"/>
    <w:rsid w:val="00132829"/>
    <w:rsid w:val="00135A04"/>
    <w:rsid w:val="001429AB"/>
    <w:rsid w:val="00151730"/>
    <w:rsid w:val="0017093D"/>
    <w:rsid w:val="00175925"/>
    <w:rsid w:val="00181112"/>
    <w:rsid w:val="00186FE8"/>
    <w:rsid w:val="001917E8"/>
    <w:rsid w:val="001D255C"/>
    <w:rsid w:val="001D7327"/>
    <w:rsid w:val="001E00F0"/>
    <w:rsid w:val="001E03CB"/>
    <w:rsid w:val="001E26F9"/>
    <w:rsid w:val="00204C79"/>
    <w:rsid w:val="0022380D"/>
    <w:rsid w:val="00225914"/>
    <w:rsid w:val="00225B58"/>
    <w:rsid w:val="00232F15"/>
    <w:rsid w:val="00233574"/>
    <w:rsid w:val="0027167E"/>
    <w:rsid w:val="0027796D"/>
    <w:rsid w:val="00281A84"/>
    <w:rsid w:val="002A0D0B"/>
    <w:rsid w:val="002B6F90"/>
    <w:rsid w:val="002C08B8"/>
    <w:rsid w:val="002F0BD2"/>
    <w:rsid w:val="002F2DF0"/>
    <w:rsid w:val="00314A3E"/>
    <w:rsid w:val="00331A1E"/>
    <w:rsid w:val="00347B11"/>
    <w:rsid w:val="0035372D"/>
    <w:rsid w:val="00363219"/>
    <w:rsid w:val="00375899"/>
    <w:rsid w:val="00375CDD"/>
    <w:rsid w:val="0038104C"/>
    <w:rsid w:val="003A1647"/>
    <w:rsid w:val="003A6EB4"/>
    <w:rsid w:val="003B257A"/>
    <w:rsid w:val="003B258A"/>
    <w:rsid w:val="003C63D4"/>
    <w:rsid w:val="003D37E1"/>
    <w:rsid w:val="003D3DD6"/>
    <w:rsid w:val="003D42C6"/>
    <w:rsid w:val="004019D0"/>
    <w:rsid w:val="00417FA5"/>
    <w:rsid w:val="004230EC"/>
    <w:rsid w:val="004442A6"/>
    <w:rsid w:val="004445DA"/>
    <w:rsid w:val="00446347"/>
    <w:rsid w:val="00446498"/>
    <w:rsid w:val="00453721"/>
    <w:rsid w:val="00465A0A"/>
    <w:rsid w:val="0047389A"/>
    <w:rsid w:val="004A2CAA"/>
    <w:rsid w:val="004A4491"/>
    <w:rsid w:val="004C0812"/>
    <w:rsid w:val="004E0DB4"/>
    <w:rsid w:val="004E5E25"/>
    <w:rsid w:val="005140EE"/>
    <w:rsid w:val="005215C3"/>
    <w:rsid w:val="00530848"/>
    <w:rsid w:val="0054778F"/>
    <w:rsid w:val="00553E3F"/>
    <w:rsid w:val="00554660"/>
    <w:rsid w:val="00577B37"/>
    <w:rsid w:val="005C6483"/>
    <w:rsid w:val="005E1F2C"/>
    <w:rsid w:val="006514E4"/>
    <w:rsid w:val="006531A6"/>
    <w:rsid w:val="00664C3A"/>
    <w:rsid w:val="00682145"/>
    <w:rsid w:val="00682241"/>
    <w:rsid w:val="006838D5"/>
    <w:rsid w:val="00684DC5"/>
    <w:rsid w:val="0069540E"/>
    <w:rsid w:val="006A3519"/>
    <w:rsid w:val="006B5A8D"/>
    <w:rsid w:val="006D529E"/>
    <w:rsid w:val="006D5734"/>
    <w:rsid w:val="00706A0B"/>
    <w:rsid w:val="00750423"/>
    <w:rsid w:val="007877C1"/>
    <w:rsid w:val="00796C7D"/>
    <w:rsid w:val="007A71DE"/>
    <w:rsid w:val="007B0F26"/>
    <w:rsid w:val="007B5FD4"/>
    <w:rsid w:val="007C561E"/>
    <w:rsid w:val="007D1B9F"/>
    <w:rsid w:val="007E3CA8"/>
    <w:rsid w:val="00817AAF"/>
    <w:rsid w:val="00817F72"/>
    <w:rsid w:val="008374DC"/>
    <w:rsid w:val="00842085"/>
    <w:rsid w:val="0087015C"/>
    <w:rsid w:val="00870714"/>
    <w:rsid w:val="008A569A"/>
    <w:rsid w:val="008A69ED"/>
    <w:rsid w:val="008B6B57"/>
    <w:rsid w:val="008F02BA"/>
    <w:rsid w:val="00920FF3"/>
    <w:rsid w:val="00983E16"/>
    <w:rsid w:val="009872AF"/>
    <w:rsid w:val="009A0833"/>
    <w:rsid w:val="009C576A"/>
    <w:rsid w:val="009D3C67"/>
    <w:rsid w:val="00A023C9"/>
    <w:rsid w:val="00A07474"/>
    <w:rsid w:val="00A644C1"/>
    <w:rsid w:val="00A810E7"/>
    <w:rsid w:val="00A90950"/>
    <w:rsid w:val="00A94DC2"/>
    <w:rsid w:val="00A97BEC"/>
    <w:rsid w:val="00AC36F5"/>
    <w:rsid w:val="00AC4FDE"/>
    <w:rsid w:val="00AD5210"/>
    <w:rsid w:val="00AF16CF"/>
    <w:rsid w:val="00B25AAC"/>
    <w:rsid w:val="00B35095"/>
    <w:rsid w:val="00B41088"/>
    <w:rsid w:val="00B814F6"/>
    <w:rsid w:val="00B8650B"/>
    <w:rsid w:val="00B91F69"/>
    <w:rsid w:val="00BA0D46"/>
    <w:rsid w:val="00BB28E9"/>
    <w:rsid w:val="00BC22B1"/>
    <w:rsid w:val="00BE3D55"/>
    <w:rsid w:val="00C077A0"/>
    <w:rsid w:val="00C11FED"/>
    <w:rsid w:val="00C1362F"/>
    <w:rsid w:val="00C143C7"/>
    <w:rsid w:val="00C30630"/>
    <w:rsid w:val="00C37078"/>
    <w:rsid w:val="00C42609"/>
    <w:rsid w:val="00C52D79"/>
    <w:rsid w:val="00C75637"/>
    <w:rsid w:val="00C82764"/>
    <w:rsid w:val="00CA0287"/>
    <w:rsid w:val="00CA042E"/>
    <w:rsid w:val="00CA7429"/>
    <w:rsid w:val="00CD06C1"/>
    <w:rsid w:val="00CD5960"/>
    <w:rsid w:val="00CE38B0"/>
    <w:rsid w:val="00D00F4A"/>
    <w:rsid w:val="00D0121E"/>
    <w:rsid w:val="00D10FDC"/>
    <w:rsid w:val="00D15663"/>
    <w:rsid w:val="00D51108"/>
    <w:rsid w:val="00D579CD"/>
    <w:rsid w:val="00D72994"/>
    <w:rsid w:val="00D91C34"/>
    <w:rsid w:val="00DA116D"/>
    <w:rsid w:val="00DB79D0"/>
    <w:rsid w:val="00DC31C3"/>
    <w:rsid w:val="00DE13AC"/>
    <w:rsid w:val="00E45645"/>
    <w:rsid w:val="00E96426"/>
    <w:rsid w:val="00E97573"/>
    <w:rsid w:val="00ED4C7A"/>
    <w:rsid w:val="00F202A5"/>
    <w:rsid w:val="00F21E74"/>
    <w:rsid w:val="00F247F4"/>
    <w:rsid w:val="00F30E64"/>
    <w:rsid w:val="00F31FA4"/>
    <w:rsid w:val="00F42DB2"/>
    <w:rsid w:val="00F77DAA"/>
    <w:rsid w:val="00F9117E"/>
    <w:rsid w:val="00F97BF3"/>
    <w:rsid w:val="00FA6F85"/>
    <w:rsid w:val="00FB6195"/>
    <w:rsid w:val="00FC7489"/>
    <w:rsid w:val="00FD05DB"/>
    <w:rsid w:val="00FD40BE"/>
    <w:rsid w:val="00FF2674"/>
    <w:rsid w:val="00FF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1F6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customStyle="1" w:styleId="Style2">
    <w:name w:val="_Style 2"/>
    <w:basedOn w:val="a"/>
    <w:rsid w:val="00F202A5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character" w:customStyle="1" w:styleId="1Char">
    <w:name w:val="标题 1 Char"/>
    <w:basedOn w:val="a0"/>
    <w:link w:val="1"/>
    <w:rsid w:val="00B91F69"/>
    <w:rPr>
      <w:b/>
      <w:kern w:val="44"/>
      <w:sz w:val="44"/>
      <w:szCs w:val="24"/>
    </w:rPr>
  </w:style>
  <w:style w:type="paragraph" w:styleId="a5">
    <w:name w:val="Normal (Web)"/>
    <w:basedOn w:val="a"/>
    <w:rsid w:val="00B91F6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0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42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886</Words>
  <Characters>407</Characters>
  <Application>Microsoft Office Word</Application>
  <DocSecurity>0</DocSecurity>
  <Lines>3</Lines>
  <Paragraphs>2</Paragraphs>
  <ScaleCrop>false</ScaleCrop>
  <Company>Lenovo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郭城</cp:lastModifiedBy>
  <cp:revision>25</cp:revision>
  <dcterms:created xsi:type="dcterms:W3CDTF">2019-04-16T08:51:00Z</dcterms:created>
  <dcterms:modified xsi:type="dcterms:W3CDTF">2019-04-28T01:13:00Z</dcterms:modified>
</cp:coreProperties>
</file>