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1" w:rsidRPr="00470156" w:rsidRDefault="00F21101" w:rsidP="00F21101">
      <w:pPr>
        <w:pStyle w:val="a5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“三公”经费财政拨款预算说明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br/>
        <w:t xml:space="preserve">    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年“三公”经费财政拨款预算数</w:t>
      </w:r>
      <w:r>
        <w:rPr>
          <w:rFonts w:ascii="仿宋" w:eastAsia="仿宋" w:hAnsi="仿宋" w:hint="eastAsia"/>
          <w:kern w:val="0"/>
          <w:sz w:val="32"/>
          <w:szCs w:val="32"/>
        </w:rPr>
        <w:t>14.59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万元，其中：公务接待费0.</w:t>
      </w:r>
      <w:r>
        <w:rPr>
          <w:rFonts w:ascii="仿宋" w:eastAsia="仿宋" w:hAnsi="仿宋" w:hint="eastAsia"/>
          <w:kern w:val="0"/>
          <w:sz w:val="32"/>
          <w:szCs w:val="32"/>
        </w:rPr>
        <w:t>79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万元，公务用车购置费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万元，公务用车运行维护费</w:t>
      </w:r>
      <w:r>
        <w:rPr>
          <w:rFonts w:ascii="仿宋" w:eastAsia="仿宋" w:hAnsi="仿宋" w:hint="eastAsia"/>
          <w:kern w:val="0"/>
          <w:sz w:val="32"/>
          <w:szCs w:val="32"/>
        </w:rPr>
        <w:t>13.8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万元，201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无因公出国（境）费用预算。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br/>
        <w:t xml:space="preserve">   （一）公务接待费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无变化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。主要原因是我院在201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预算时严格按照八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项规定要求，坚持厉行节约，严格控制接待规模及接待标准。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br/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年公务接待费计划用于执行公务、考察调研、检查指导等公务活动开支的餐费。</w:t>
      </w:r>
    </w:p>
    <w:p w:rsidR="00F21101" w:rsidRDefault="00F21101" w:rsidP="00F21101">
      <w:pPr>
        <w:pStyle w:val="a5"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470156">
        <w:rPr>
          <w:rFonts w:ascii="仿宋" w:eastAsia="仿宋" w:hAnsi="仿宋" w:hint="eastAsia"/>
          <w:kern w:val="0"/>
          <w:sz w:val="32"/>
          <w:szCs w:val="32"/>
        </w:rPr>
        <w:t xml:space="preserve">   （二）公务用车购置费较201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年预算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，主要原因是执法用车车辆老旧，车况差，</w:t>
      </w:r>
      <w:r>
        <w:rPr>
          <w:rFonts w:ascii="仿宋" w:eastAsia="仿宋" w:hAnsi="仿宋" w:hint="eastAsia"/>
          <w:kern w:val="0"/>
          <w:sz w:val="32"/>
          <w:szCs w:val="32"/>
        </w:rPr>
        <w:t>拟购买执法执勤用车的费用未计入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br/>
        <w:t xml:space="preserve">   （三）公务用车运行维护费较201</w:t>
      </w:r>
      <w:r>
        <w:rPr>
          <w:rFonts w:ascii="仿宋" w:eastAsia="仿宋" w:hAnsi="仿宋" w:hint="eastAsia"/>
          <w:kern w:val="0"/>
          <w:sz w:val="32"/>
          <w:szCs w:val="32"/>
        </w:rPr>
        <w:t>7实际支出8.69万元增加58.8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>
        <w:rPr>
          <w:rFonts w:ascii="仿宋" w:eastAsia="仿宋" w:hAnsi="仿宋" w:hint="eastAsia"/>
          <w:kern w:val="0"/>
          <w:sz w:val="32"/>
          <w:szCs w:val="32"/>
        </w:rPr>
        <w:t>2018年拟新增执法执勤用车一台，运行维护费也要随着增加，另外现有的车辆车况逐年下降，维护保养费用也会逐年增加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。单位现有</w:t>
      </w:r>
      <w:r>
        <w:rPr>
          <w:rFonts w:ascii="仿宋" w:eastAsia="仿宋" w:hAnsi="仿宋" w:hint="eastAsia"/>
          <w:kern w:val="0"/>
          <w:sz w:val="32"/>
          <w:szCs w:val="32"/>
        </w:rPr>
        <w:t>车辆8台，全部为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执法</w:t>
      </w:r>
      <w:r>
        <w:rPr>
          <w:rFonts w:ascii="仿宋" w:eastAsia="仿宋" w:hAnsi="仿宋" w:hint="eastAsia"/>
          <w:kern w:val="0"/>
          <w:sz w:val="32"/>
          <w:szCs w:val="32"/>
        </w:rPr>
        <w:t>执勤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用车，</w:t>
      </w:r>
      <w:r>
        <w:rPr>
          <w:rFonts w:ascii="仿宋" w:eastAsia="仿宋" w:hAnsi="仿宋" w:hint="eastAsia"/>
          <w:kern w:val="0"/>
          <w:sz w:val="32"/>
          <w:szCs w:val="32"/>
        </w:rPr>
        <w:t>无公务用车，</w:t>
      </w:r>
      <w:r w:rsidRPr="00470156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>年安排公务用车运行维护费1</w:t>
      </w:r>
      <w:r>
        <w:rPr>
          <w:rFonts w:ascii="仿宋" w:eastAsia="仿宋" w:hAnsi="仿宋" w:hint="eastAsia"/>
          <w:kern w:val="0"/>
          <w:sz w:val="32"/>
          <w:szCs w:val="32"/>
        </w:rPr>
        <w:t>3.8</w:t>
      </w:r>
      <w:r w:rsidRPr="00470156">
        <w:rPr>
          <w:rFonts w:ascii="仿宋" w:eastAsia="仿宋" w:hAnsi="仿宋" w:hint="eastAsia"/>
          <w:kern w:val="0"/>
          <w:sz w:val="32"/>
          <w:szCs w:val="32"/>
        </w:rPr>
        <w:t xml:space="preserve">万元。主要用于执法用车燃油费、维修费、保险费等方面支出。主要保障公诉、侦查监督等检察业务工作开展。 </w:t>
      </w:r>
    </w:p>
    <w:p w:rsidR="00C278A2" w:rsidRPr="00F21101" w:rsidRDefault="00C278A2"/>
    <w:sectPr w:rsidR="00C278A2" w:rsidRPr="00F21101" w:rsidSect="00C2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CB" w:rsidRDefault="001A5BCB" w:rsidP="00F21101">
      <w:r>
        <w:separator/>
      </w:r>
    </w:p>
  </w:endnote>
  <w:endnote w:type="continuationSeparator" w:id="0">
    <w:p w:rsidR="001A5BCB" w:rsidRDefault="001A5BCB" w:rsidP="00F2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CB" w:rsidRDefault="001A5BCB" w:rsidP="00F21101">
      <w:r>
        <w:separator/>
      </w:r>
    </w:p>
  </w:footnote>
  <w:footnote w:type="continuationSeparator" w:id="0">
    <w:p w:rsidR="001A5BCB" w:rsidRDefault="001A5BCB" w:rsidP="00F21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101"/>
    <w:rsid w:val="001A5BCB"/>
    <w:rsid w:val="002E23A9"/>
    <w:rsid w:val="00762815"/>
    <w:rsid w:val="00C278A2"/>
    <w:rsid w:val="00F2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8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28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28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8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28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6281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2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101"/>
    <w:rPr>
      <w:sz w:val="18"/>
      <w:szCs w:val="18"/>
    </w:rPr>
  </w:style>
  <w:style w:type="paragraph" w:styleId="a5">
    <w:name w:val="No Spacing"/>
    <w:uiPriority w:val="1"/>
    <w:qFormat/>
    <w:rsid w:val="00F2110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P R 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2018-07-12T07:50:00Z</dcterms:created>
  <dcterms:modified xsi:type="dcterms:W3CDTF">2018-07-12T07:50:00Z</dcterms:modified>
</cp:coreProperties>
</file>