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宋体" w:eastAsia="黑体" w:cs="黑体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6"/>
          <w:szCs w:val="36"/>
        </w:rPr>
        <w:t>检察机关的“四大检察”和“十大业务”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“四大检察”是指：刑事检察、民事检察、行政检察、公益诉讼检察。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“十大业务”是指：普通刑事犯罪检察业务、重大刑事犯罪检察业务、职务犯罪检察业务、经济金融犯罪检察业务、刑事执行和司法人员职务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犯罪检察业务、民事检察业务、行政检察业务、公益诉讼检察业务、未成年人检察业务、控告申诉检察业务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万能侠</cp:lastModifiedBy>
  <dcterms:modified xsi:type="dcterms:W3CDTF">2020-11-16T12:33:10Z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