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5A" w:rsidRPr="007B695A" w:rsidRDefault="007B695A" w:rsidP="007B695A">
      <w:pPr>
        <w:adjustRightInd w:val="0"/>
        <w:spacing w:line="360" w:lineRule="auto"/>
        <w:jc w:val="center"/>
        <w:rPr>
          <w:rFonts w:eastAsia="仿宋_GB2312"/>
          <w:b/>
          <w:color w:val="FF0000"/>
          <w:sz w:val="130"/>
          <w:szCs w:val="110"/>
        </w:rPr>
      </w:pPr>
    </w:p>
    <w:p w:rsidR="007B695A" w:rsidRPr="007B695A" w:rsidRDefault="007B695A" w:rsidP="007B695A">
      <w:pPr>
        <w:adjustRightInd w:val="0"/>
        <w:spacing w:line="360" w:lineRule="auto"/>
        <w:jc w:val="center"/>
        <w:rPr>
          <w:rFonts w:eastAsia="仿宋_GB2312"/>
          <w:b/>
          <w:color w:val="FF0000"/>
          <w:sz w:val="130"/>
          <w:szCs w:val="110"/>
        </w:rPr>
      </w:pPr>
      <w:r w:rsidRPr="007B695A">
        <w:rPr>
          <w:rFonts w:eastAsia="仿宋_GB2312" w:hint="eastAsia"/>
          <w:b/>
          <w:color w:val="FF0000"/>
          <w:sz w:val="130"/>
          <w:szCs w:val="110"/>
        </w:rPr>
        <w:t>检察情况反映</w:t>
      </w:r>
    </w:p>
    <w:p w:rsidR="007B695A" w:rsidRPr="007B695A" w:rsidRDefault="007B695A" w:rsidP="007B695A">
      <w:pPr>
        <w:adjustRightInd w:val="0"/>
        <w:spacing w:line="360" w:lineRule="auto"/>
        <w:jc w:val="center"/>
        <w:rPr>
          <w:rFonts w:eastAsia="仿宋_GB2312"/>
          <w:b/>
          <w:color w:val="FF0000"/>
          <w:sz w:val="32"/>
          <w:szCs w:val="21"/>
        </w:rPr>
      </w:pPr>
    </w:p>
    <w:p w:rsidR="007B695A" w:rsidRPr="007B695A" w:rsidRDefault="007B695A" w:rsidP="007B695A">
      <w:pPr>
        <w:adjustRightInd w:val="0"/>
        <w:spacing w:line="360" w:lineRule="auto"/>
        <w:jc w:val="center"/>
        <w:rPr>
          <w:rFonts w:eastAsia="仿宋_GB2312"/>
          <w:b/>
          <w:color w:val="FF0000"/>
          <w:sz w:val="32"/>
          <w:szCs w:val="21"/>
        </w:rPr>
      </w:pPr>
    </w:p>
    <w:p w:rsidR="007B695A" w:rsidRPr="007B695A" w:rsidRDefault="007B695A" w:rsidP="007B695A">
      <w:pPr>
        <w:adjustRightInd w:val="0"/>
        <w:spacing w:line="360" w:lineRule="auto"/>
        <w:jc w:val="center"/>
        <w:rPr>
          <w:rFonts w:eastAsia="仿宋_GB2312"/>
          <w:b/>
          <w:color w:val="FF0000"/>
          <w:sz w:val="36"/>
          <w:szCs w:val="36"/>
        </w:rPr>
      </w:pPr>
      <w:r w:rsidRPr="007B695A">
        <w:rPr>
          <w:rFonts w:eastAsia="仿宋_GB2312" w:hint="eastAsia"/>
          <w:b/>
          <w:color w:val="FF0000"/>
          <w:sz w:val="36"/>
          <w:szCs w:val="36"/>
        </w:rPr>
        <w:t>（第</w:t>
      </w:r>
      <w:r w:rsidR="00763B7F">
        <w:rPr>
          <w:rFonts w:eastAsia="仿宋_GB2312" w:hint="eastAsia"/>
          <w:b/>
          <w:color w:val="FF0000"/>
          <w:sz w:val="36"/>
          <w:szCs w:val="36"/>
        </w:rPr>
        <w:t>40</w:t>
      </w:r>
      <w:r w:rsidRPr="007B695A">
        <w:rPr>
          <w:rFonts w:eastAsia="仿宋_GB2312" w:hint="eastAsia"/>
          <w:b/>
          <w:color w:val="FF0000"/>
          <w:sz w:val="36"/>
          <w:szCs w:val="36"/>
        </w:rPr>
        <w:t>期）</w:t>
      </w:r>
    </w:p>
    <w:p w:rsidR="007B695A" w:rsidRPr="007B695A" w:rsidRDefault="007B695A" w:rsidP="007B695A">
      <w:pPr>
        <w:adjustRightInd w:val="0"/>
        <w:spacing w:line="360" w:lineRule="auto"/>
        <w:jc w:val="center"/>
        <w:rPr>
          <w:rFonts w:eastAsia="仿宋_GB2312"/>
          <w:b/>
          <w:color w:val="FF0000"/>
          <w:sz w:val="32"/>
          <w:szCs w:val="21"/>
        </w:rPr>
      </w:pPr>
    </w:p>
    <w:p w:rsidR="007B695A" w:rsidRPr="007B695A" w:rsidRDefault="007B695A" w:rsidP="007B695A">
      <w:pPr>
        <w:adjustRightInd w:val="0"/>
        <w:spacing w:line="360" w:lineRule="auto"/>
        <w:jc w:val="center"/>
        <w:rPr>
          <w:rFonts w:eastAsia="仿宋_GB2312"/>
          <w:b/>
          <w:color w:val="FF0000"/>
          <w:sz w:val="32"/>
          <w:szCs w:val="21"/>
        </w:rPr>
      </w:pPr>
    </w:p>
    <w:p w:rsidR="005A1F81" w:rsidRDefault="007B695A" w:rsidP="005A1F81">
      <w:pPr>
        <w:adjustRightInd w:val="0"/>
        <w:spacing w:line="360" w:lineRule="auto"/>
        <w:rPr>
          <w:rFonts w:eastAsia="仿宋_GB2312"/>
          <w:b/>
          <w:color w:val="FF0000"/>
          <w:sz w:val="32"/>
          <w:szCs w:val="32"/>
          <w:u w:val="single"/>
        </w:rPr>
      </w:pPr>
      <w:r w:rsidRPr="007B695A">
        <w:rPr>
          <w:rFonts w:eastAsia="仿宋_GB2312" w:hint="eastAsia"/>
          <w:b/>
          <w:color w:val="FF0000"/>
          <w:sz w:val="32"/>
          <w:szCs w:val="32"/>
          <w:u w:val="single"/>
        </w:rPr>
        <w:t>雅安市雨城区人民检察院</w:t>
      </w:r>
      <w:r w:rsidRPr="007B695A">
        <w:rPr>
          <w:rFonts w:eastAsia="仿宋_GB2312" w:hint="eastAsia"/>
          <w:b/>
          <w:color w:val="FF0000"/>
          <w:sz w:val="32"/>
          <w:szCs w:val="32"/>
          <w:u w:val="single"/>
        </w:rPr>
        <w:t xml:space="preserve">              </w:t>
      </w:r>
      <w:r w:rsidR="00115702">
        <w:rPr>
          <w:rFonts w:eastAsia="仿宋_GB2312" w:hint="eastAsia"/>
          <w:b/>
          <w:color w:val="FF0000"/>
          <w:sz w:val="32"/>
          <w:szCs w:val="32"/>
          <w:u w:val="single"/>
        </w:rPr>
        <w:t>2020</w:t>
      </w:r>
      <w:r w:rsidRPr="007B695A">
        <w:rPr>
          <w:rFonts w:eastAsia="仿宋_GB2312" w:hint="eastAsia"/>
          <w:b/>
          <w:color w:val="FF0000"/>
          <w:sz w:val="32"/>
          <w:szCs w:val="32"/>
          <w:u w:val="single"/>
        </w:rPr>
        <w:t>年</w:t>
      </w:r>
      <w:r w:rsidR="00D10D42">
        <w:rPr>
          <w:rFonts w:eastAsia="仿宋_GB2312" w:hint="eastAsia"/>
          <w:b/>
          <w:color w:val="FF0000"/>
          <w:sz w:val="32"/>
          <w:szCs w:val="32"/>
          <w:u w:val="single"/>
        </w:rPr>
        <w:t>8</w:t>
      </w:r>
      <w:r w:rsidRPr="007B695A">
        <w:rPr>
          <w:rFonts w:eastAsia="仿宋_GB2312" w:hint="eastAsia"/>
          <w:b/>
          <w:color w:val="FF0000"/>
          <w:sz w:val="32"/>
          <w:szCs w:val="32"/>
          <w:u w:val="single"/>
        </w:rPr>
        <w:t>月</w:t>
      </w:r>
      <w:r w:rsidR="00763B7F">
        <w:rPr>
          <w:rFonts w:eastAsia="仿宋_GB2312" w:hint="eastAsia"/>
          <w:b/>
          <w:color w:val="FF0000"/>
          <w:sz w:val="32"/>
          <w:szCs w:val="32"/>
          <w:u w:val="single"/>
        </w:rPr>
        <w:t>31</w:t>
      </w:r>
      <w:r w:rsidRPr="007B695A">
        <w:rPr>
          <w:rFonts w:eastAsia="仿宋_GB2312" w:hint="eastAsia"/>
          <w:b/>
          <w:color w:val="FF0000"/>
          <w:sz w:val="32"/>
          <w:szCs w:val="32"/>
          <w:u w:val="single"/>
        </w:rPr>
        <w:t>日</w:t>
      </w:r>
    </w:p>
    <w:p w:rsidR="006726A2" w:rsidRDefault="006726A2" w:rsidP="00763B7F">
      <w:pPr>
        <w:spacing w:afterLines="200" w:line="560" w:lineRule="exact"/>
        <w:rPr>
          <w:rFonts w:ascii="仿宋_GB2312" w:hAnsi="宋体" w:cs="宋体"/>
          <w:b/>
          <w:kern w:val="0"/>
          <w:sz w:val="44"/>
          <w:szCs w:val="44"/>
        </w:rPr>
      </w:pPr>
    </w:p>
    <w:p w:rsidR="00763B7F" w:rsidRDefault="00763B7F" w:rsidP="00763B7F">
      <w:pPr>
        <w:pStyle w:val="a5"/>
        <w:shd w:val="clear" w:color="auto" w:fill="FFFFFF"/>
        <w:spacing w:before="0" w:beforeAutospacing="0" w:after="0" w:afterAutospacing="0" w:line="560" w:lineRule="exact"/>
        <w:ind w:firstLine="480"/>
        <w:jc w:val="center"/>
        <w:rPr>
          <w:rFonts w:ascii="方正小标宋简体" w:eastAsia="方正小标宋简体"/>
          <w:color w:val="333333"/>
          <w:sz w:val="44"/>
          <w:szCs w:val="44"/>
        </w:rPr>
      </w:pPr>
      <w:r>
        <w:rPr>
          <w:rFonts w:ascii="方正小标宋简体" w:eastAsia="方正小标宋简体" w:hAnsi="宋体" w:hint="eastAsia"/>
          <w:color w:val="333333"/>
          <w:sz w:val="44"/>
          <w:szCs w:val="44"/>
        </w:rPr>
        <w:t>雨城区</w:t>
      </w:r>
      <w:r>
        <w:rPr>
          <w:rFonts w:ascii="方正小标宋简体" w:eastAsia="方正小标宋简体" w:hint="eastAsia"/>
          <w:color w:val="333333"/>
          <w:sz w:val="44"/>
          <w:szCs w:val="44"/>
        </w:rPr>
        <w:t>人民</w:t>
      </w:r>
      <w:r>
        <w:rPr>
          <w:rFonts w:ascii="方正小标宋简体" w:eastAsia="方正小标宋简体" w:hAnsi="宋体" w:hint="eastAsia"/>
          <w:color w:val="333333"/>
          <w:sz w:val="44"/>
          <w:szCs w:val="44"/>
        </w:rPr>
        <w:t>检察院</w:t>
      </w:r>
    </w:p>
    <w:p w:rsidR="00763B7F" w:rsidRDefault="00763B7F" w:rsidP="00763B7F">
      <w:pPr>
        <w:pStyle w:val="a5"/>
        <w:shd w:val="clear" w:color="auto" w:fill="FFFFFF"/>
        <w:spacing w:before="0" w:beforeAutospacing="0" w:after="0" w:afterAutospacing="0" w:line="560" w:lineRule="exact"/>
        <w:ind w:firstLine="480"/>
        <w:jc w:val="center"/>
        <w:rPr>
          <w:rFonts w:ascii="方正小标宋简体" w:eastAsia="方正小标宋简体"/>
          <w:color w:val="333333"/>
          <w:sz w:val="44"/>
          <w:szCs w:val="44"/>
        </w:rPr>
      </w:pPr>
      <w:r>
        <w:rPr>
          <w:rFonts w:ascii="方正小标宋简体" w:eastAsia="方正小标宋简体" w:hint="eastAsia"/>
          <w:color w:val="333333"/>
          <w:sz w:val="44"/>
          <w:szCs w:val="44"/>
        </w:rPr>
        <w:t>多措并举加强纪律作风建设</w:t>
      </w:r>
    </w:p>
    <w:p w:rsidR="00763B7F" w:rsidRDefault="00763B7F" w:rsidP="00763B7F">
      <w:pPr>
        <w:pStyle w:val="a5"/>
        <w:shd w:val="clear" w:color="auto" w:fill="FFFFFF"/>
        <w:spacing w:before="0" w:beforeAutospacing="0" w:after="0" w:afterAutospacing="0" w:line="560" w:lineRule="exact"/>
        <w:ind w:firstLine="480"/>
        <w:jc w:val="center"/>
        <w:rPr>
          <w:color w:val="333333"/>
          <w:sz w:val="44"/>
          <w:szCs w:val="44"/>
        </w:rPr>
      </w:pPr>
    </w:p>
    <w:p w:rsidR="00763B7F" w:rsidRDefault="00763B7F" w:rsidP="00763B7F">
      <w:pPr>
        <w:pStyle w:val="a5"/>
        <w:shd w:val="clear" w:color="auto" w:fill="FFFFFF"/>
        <w:spacing w:before="0" w:beforeAutospacing="0" w:after="0" w:afterAutospacing="0" w:line="560" w:lineRule="exact"/>
        <w:ind w:firstLineChars="200" w:firstLine="640"/>
        <w:jc w:val="both"/>
        <w:rPr>
          <w:rFonts w:ascii="仿宋_GB2312" w:eastAsia="仿宋_GB2312"/>
          <w:color w:val="333333"/>
          <w:sz w:val="32"/>
          <w:szCs w:val="32"/>
        </w:rPr>
      </w:pPr>
      <w:r>
        <w:rPr>
          <w:rFonts w:ascii="仿宋_GB2312" w:eastAsia="仿宋_GB2312" w:hAnsi="宋体" w:hint="eastAsia"/>
          <w:color w:val="333333"/>
          <w:sz w:val="32"/>
          <w:szCs w:val="32"/>
        </w:rPr>
        <w:t>近日，雨城区人民检察院以整改省院党组第三巡察组反馈问题为契机，</w:t>
      </w:r>
      <w:r>
        <w:rPr>
          <w:rFonts w:ascii="仿宋_GB2312" w:eastAsia="仿宋_GB2312" w:hint="eastAsia"/>
          <w:color w:val="333333"/>
          <w:sz w:val="32"/>
          <w:szCs w:val="32"/>
        </w:rPr>
        <w:t>以纪律作风为抓手，不断</w:t>
      </w:r>
      <w:r>
        <w:rPr>
          <w:rFonts w:ascii="仿宋_GB2312" w:eastAsia="仿宋_GB2312" w:hAnsi="宋体" w:hint="eastAsia"/>
          <w:color w:val="333333"/>
          <w:sz w:val="32"/>
          <w:szCs w:val="32"/>
        </w:rPr>
        <w:t>推动从严治党、从严治检向纵深发展。</w:t>
      </w:r>
    </w:p>
    <w:p w:rsidR="00763B7F" w:rsidRDefault="00763B7F" w:rsidP="00763B7F">
      <w:pPr>
        <w:spacing w:line="560" w:lineRule="exact"/>
        <w:ind w:firstLineChars="200" w:firstLine="640"/>
        <w:jc w:val="left"/>
        <w:rPr>
          <w:rFonts w:ascii="仿宋_GB2312" w:eastAsia="仿宋_GB2312" w:hAnsi="宋体"/>
          <w:color w:val="333333"/>
          <w:sz w:val="32"/>
          <w:szCs w:val="32"/>
        </w:rPr>
      </w:pPr>
      <w:bookmarkStart w:id="0" w:name="_GoBack"/>
      <w:r>
        <w:rPr>
          <w:rFonts w:ascii="黑体" w:eastAsia="黑体" w:hAnsi="黑体" w:cs="黑体" w:hint="eastAsia"/>
          <w:color w:val="333333"/>
          <w:sz w:val="32"/>
          <w:szCs w:val="32"/>
        </w:rPr>
        <w:t>一、细化制定方案。</w:t>
      </w:r>
      <w:bookmarkEnd w:id="0"/>
      <w:r>
        <w:rPr>
          <w:rFonts w:ascii="仿宋_GB2312" w:eastAsia="仿宋_GB2312" w:hAnsi="宋体" w:hint="eastAsia"/>
          <w:color w:val="333333"/>
          <w:sz w:val="32"/>
          <w:szCs w:val="32"/>
        </w:rPr>
        <w:t>紧密结合省</w:t>
      </w:r>
      <w:r>
        <w:rPr>
          <w:rFonts w:ascii="仿宋_GB2312" w:eastAsia="仿宋_GB2312" w:hint="eastAsia"/>
          <w:color w:val="333333"/>
          <w:sz w:val="32"/>
          <w:szCs w:val="32"/>
        </w:rPr>
        <w:t>院</w:t>
      </w:r>
      <w:r>
        <w:rPr>
          <w:rFonts w:ascii="仿宋_GB2312" w:eastAsia="仿宋_GB2312" w:hAnsi="宋体" w:hint="eastAsia"/>
          <w:color w:val="333333"/>
          <w:sz w:val="32"/>
          <w:szCs w:val="32"/>
        </w:rPr>
        <w:t>巡</w:t>
      </w:r>
      <w:r>
        <w:rPr>
          <w:rFonts w:ascii="仿宋_GB2312" w:eastAsia="仿宋_GB2312" w:hint="eastAsia"/>
          <w:color w:val="333333"/>
          <w:sz w:val="32"/>
          <w:szCs w:val="32"/>
        </w:rPr>
        <w:t>察</w:t>
      </w:r>
      <w:r>
        <w:rPr>
          <w:rFonts w:ascii="仿宋_GB2312" w:eastAsia="仿宋_GB2312" w:hAnsi="宋体" w:hint="eastAsia"/>
          <w:color w:val="333333"/>
          <w:sz w:val="32"/>
          <w:szCs w:val="32"/>
        </w:rPr>
        <w:t>组对雨城区院党组的巡察工作，切实提高政治站位，正视检察队伍存在的突出问题，把全面从严治党、从严治检，特别是加强队伍纪律</w:t>
      </w:r>
      <w:r>
        <w:rPr>
          <w:rFonts w:ascii="仿宋_GB2312" w:eastAsia="仿宋_GB2312" w:hAnsi="宋体" w:hint="eastAsia"/>
          <w:color w:val="333333"/>
          <w:sz w:val="32"/>
          <w:szCs w:val="32"/>
        </w:rPr>
        <w:lastRenderedPageBreak/>
        <w:t>作风建设的各项要求抓紧、抓实、抓好，院党组及时召开专题研究工作会，细化制定《雨城区人民检察院关于集中整顿作风提升工作效能专项活动实施方案》，在全院开展为期4个月的作风整顿，着力推进问题整改，切实扭转不正风气，以纪律作风的大转变推动工作能力的大提高，以队伍整体素能大提升促进整体检察工作的全面健康发展。</w:t>
      </w:r>
    </w:p>
    <w:p w:rsidR="00763B7F" w:rsidRDefault="00763B7F" w:rsidP="00763B7F">
      <w:pPr>
        <w:pStyle w:val="a5"/>
        <w:shd w:val="clear" w:color="auto" w:fill="FFFFFF"/>
        <w:spacing w:before="0" w:beforeAutospacing="0" w:after="0" w:afterAutospacing="0" w:line="560" w:lineRule="exact"/>
        <w:ind w:firstLineChars="200" w:firstLine="640"/>
        <w:jc w:val="both"/>
        <w:rPr>
          <w:rFonts w:ascii="仿宋_GB2312" w:eastAsia="仿宋_GB2312"/>
          <w:color w:val="2C2C2C"/>
          <w:sz w:val="32"/>
          <w:szCs w:val="32"/>
        </w:rPr>
      </w:pPr>
      <w:r>
        <w:rPr>
          <w:rFonts w:ascii="黑体" w:eastAsia="黑体" w:hAnsi="黑体" w:cs="黑体" w:hint="eastAsia"/>
          <w:color w:val="333333"/>
          <w:sz w:val="32"/>
          <w:szCs w:val="32"/>
        </w:rPr>
        <w:t>二、强化纪法教育。</w:t>
      </w:r>
      <w:r>
        <w:rPr>
          <w:rFonts w:ascii="仿宋_GB2312" w:eastAsia="仿宋_GB2312" w:hAnsi="宋体" w:hint="eastAsia"/>
          <w:color w:val="333333"/>
          <w:sz w:val="32"/>
          <w:szCs w:val="32"/>
        </w:rPr>
        <w:t>组织学习《中华人民共和国公职人员政务处分法》，开展线上+线下联合的学习模式，线下通过召开党组会、中心组扩大会议、支部会议等方式学习、研读、分析法条规定；线上通过微博、微信公众号等新媒体转发《</w:t>
      </w:r>
      <w:r>
        <w:rPr>
          <w:rFonts w:ascii="仿宋_GB2312" w:eastAsia="仿宋_GB2312" w:hint="eastAsia"/>
          <w:color w:val="333333"/>
          <w:sz w:val="32"/>
          <w:szCs w:val="32"/>
        </w:rPr>
        <w:t>中华人民共和国公职人员</w:t>
      </w:r>
      <w:r>
        <w:rPr>
          <w:rFonts w:ascii="仿宋_GB2312" w:eastAsia="仿宋_GB2312" w:hAnsi="宋体" w:hint="eastAsia"/>
          <w:color w:val="333333"/>
          <w:sz w:val="32"/>
          <w:szCs w:val="32"/>
        </w:rPr>
        <w:t>政务处分法》解读等文章，帮助干警用零碎时间加强记</w:t>
      </w:r>
      <w:r>
        <w:rPr>
          <w:rFonts w:ascii="仿宋_GB2312" w:eastAsia="仿宋_GB2312" w:hAnsi="宋体" w:hint="eastAsia"/>
          <w:sz w:val="32"/>
          <w:szCs w:val="32"/>
          <w:shd w:val="clear" w:color="auto" w:fill="FFFFFF"/>
        </w:rPr>
        <w:t>忆，真正做到学清楚，用明白</w:t>
      </w:r>
      <w:r>
        <w:rPr>
          <w:rFonts w:ascii="仿宋_GB2312" w:eastAsia="仿宋_GB2312" w:hint="eastAsia"/>
          <w:sz w:val="32"/>
          <w:szCs w:val="32"/>
          <w:shd w:val="clear" w:color="auto" w:fill="FFFFFF"/>
        </w:rPr>
        <w:t>。同时，组织干警积极参加市纪委监委在微信公众号举办的纪法知识测试，</w:t>
      </w:r>
      <w:r>
        <w:rPr>
          <w:rFonts w:ascii="仿宋_GB2312" w:eastAsia="仿宋_GB2312" w:hAnsi="宋体" w:hint="eastAsia"/>
          <w:color w:val="2C2C2C"/>
          <w:sz w:val="32"/>
          <w:szCs w:val="32"/>
        </w:rPr>
        <w:t>引导</w:t>
      </w:r>
      <w:r>
        <w:rPr>
          <w:rFonts w:ascii="仿宋_GB2312" w:eastAsia="仿宋_GB2312" w:hint="eastAsia"/>
          <w:color w:val="2C2C2C"/>
          <w:sz w:val="32"/>
          <w:szCs w:val="32"/>
        </w:rPr>
        <w:t>全院</w:t>
      </w:r>
      <w:r>
        <w:rPr>
          <w:rFonts w:ascii="仿宋_GB2312" w:eastAsia="仿宋_GB2312" w:hAnsi="宋体" w:hint="eastAsia"/>
          <w:color w:val="2C2C2C"/>
          <w:sz w:val="32"/>
          <w:szCs w:val="32"/>
        </w:rPr>
        <w:t>干警树立依法</w:t>
      </w:r>
      <w:r>
        <w:rPr>
          <w:rFonts w:ascii="仿宋_GB2312" w:eastAsia="仿宋_GB2312" w:hint="eastAsia"/>
          <w:color w:val="2C2C2C"/>
          <w:sz w:val="32"/>
          <w:szCs w:val="32"/>
        </w:rPr>
        <w:t>履职意识和</w:t>
      </w:r>
      <w:r>
        <w:rPr>
          <w:rFonts w:ascii="仿宋_GB2312" w:eastAsia="仿宋_GB2312" w:hAnsi="宋体" w:hint="eastAsia"/>
          <w:color w:val="2C2C2C"/>
          <w:sz w:val="32"/>
          <w:szCs w:val="32"/>
        </w:rPr>
        <w:t>强化</w:t>
      </w:r>
      <w:r>
        <w:rPr>
          <w:rFonts w:ascii="仿宋_GB2312" w:eastAsia="仿宋_GB2312" w:hint="eastAsia"/>
          <w:color w:val="2C2C2C"/>
          <w:sz w:val="32"/>
          <w:szCs w:val="32"/>
        </w:rPr>
        <w:t>秉公</w:t>
      </w:r>
      <w:r>
        <w:rPr>
          <w:rFonts w:ascii="仿宋_GB2312" w:eastAsia="仿宋_GB2312" w:hAnsi="宋体" w:hint="eastAsia"/>
          <w:color w:val="2C2C2C"/>
          <w:sz w:val="32"/>
          <w:szCs w:val="32"/>
        </w:rPr>
        <w:t>用权意识，</w:t>
      </w:r>
      <w:r>
        <w:rPr>
          <w:rFonts w:ascii="仿宋_GB2312" w:eastAsia="仿宋_GB2312" w:hint="eastAsia"/>
          <w:color w:val="2C2C2C"/>
          <w:sz w:val="32"/>
          <w:szCs w:val="32"/>
        </w:rPr>
        <w:t>进一步</w:t>
      </w:r>
      <w:r>
        <w:rPr>
          <w:rFonts w:ascii="仿宋_GB2312" w:eastAsia="仿宋_GB2312" w:hint="eastAsia"/>
          <w:color w:val="333333"/>
          <w:sz w:val="32"/>
          <w:szCs w:val="32"/>
        </w:rPr>
        <w:t>营造</w:t>
      </w:r>
      <w:r>
        <w:rPr>
          <w:rFonts w:ascii="仿宋_GB2312" w:eastAsia="仿宋_GB2312" w:hAnsi="宋体" w:hint="eastAsia"/>
          <w:color w:val="2C2C2C"/>
          <w:sz w:val="32"/>
          <w:szCs w:val="32"/>
        </w:rPr>
        <w:t>良好</w:t>
      </w:r>
      <w:r>
        <w:rPr>
          <w:rFonts w:ascii="仿宋_GB2312" w:eastAsia="仿宋_GB2312" w:hint="eastAsia"/>
          <w:color w:val="2C2C2C"/>
          <w:sz w:val="32"/>
          <w:szCs w:val="32"/>
        </w:rPr>
        <w:t>的廉洁从检的工作</w:t>
      </w:r>
      <w:r>
        <w:rPr>
          <w:rFonts w:ascii="仿宋_GB2312" w:eastAsia="仿宋_GB2312" w:hAnsi="宋体" w:hint="eastAsia"/>
          <w:color w:val="2C2C2C"/>
          <w:sz w:val="32"/>
          <w:szCs w:val="32"/>
        </w:rPr>
        <w:t>氛围。</w:t>
      </w:r>
    </w:p>
    <w:p w:rsidR="00763B7F" w:rsidRPr="00763B7F" w:rsidRDefault="00763B7F" w:rsidP="00763B7F">
      <w:pPr>
        <w:shd w:val="clear" w:color="auto" w:fill="FFFFFF"/>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color w:val="333333"/>
          <w:kern w:val="0"/>
          <w:sz w:val="32"/>
          <w:szCs w:val="32"/>
        </w:rPr>
        <w:t>三、注重以案为鉴。</w:t>
      </w:r>
      <w:r>
        <w:rPr>
          <w:rFonts w:ascii="仿宋_GB2312" w:eastAsia="仿宋_GB2312" w:hAnsi="宋体" w:cs="宋体" w:hint="eastAsia"/>
          <w:color w:val="333333"/>
          <w:kern w:val="0"/>
          <w:sz w:val="32"/>
          <w:szCs w:val="32"/>
        </w:rPr>
        <w:t>常态化开展警示教育，持续整治形式主义、官僚主义，组织干警认真学习</w:t>
      </w:r>
      <w:r>
        <w:rPr>
          <w:rFonts w:ascii="仿宋_GB2312" w:eastAsia="仿宋_GB2312" w:hAnsi="宋体" w:cs="宋体"/>
          <w:color w:val="333333"/>
          <w:kern w:val="0"/>
          <w:sz w:val="32"/>
          <w:szCs w:val="32"/>
        </w:rPr>
        <w:t>市纪委监委《关于5起形式主义、官僚主义典型问题的通报》</w:t>
      </w:r>
      <w:r>
        <w:rPr>
          <w:rFonts w:ascii="仿宋_GB2312" w:eastAsia="仿宋_GB2312" w:hAnsi="宋体" w:cs="宋体" w:hint="eastAsia"/>
          <w:color w:val="333333"/>
          <w:kern w:val="0"/>
          <w:sz w:val="32"/>
          <w:szCs w:val="32"/>
        </w:rPr>
        <w:t>，从中</w:t>
      </w:r>
      <w:r>
        <w:rPr>
          <w:rFonts w:ascii="仿宋_GB2312" w:eastAsia="仿宋_GB2312" w:hAnsi="宋体" w:cs="宋体"/>
          <w:color w:val="333333"/>
          <w:kern w:val="0"/>
          <w:sz w:val="32"/>
          <w:szCs w:val="32"/>
        </w:rPr>
        <w:t>吸取教训，</w:t>
      </w:r>
      <w:r>
        <w:rPr>
          <w:rFonts w:ascii="仿宋_GB2312" w:eastAsia="仿宋_GB2312" w:hAnsi="宋体" w:cs="宋体" w:hint="eastAsia"/>
          <w:color w:val="333333"/>
          <w:kern w:val="0"/>
          <w:sz w:val="32"/>
          <w:szCs w:val="32"/>
        </w:rPr>
        <w:t>举一反三，</w:t>
      </w:r>
      <w:r>
        <w:rPr>
          <w:rFonts w:ascii="仿宋_GB2312" w:eastAsia="仿宋_GB2312" w:hAnsi="宋体" w:cs="宋体"/>
          <w:color w:val="333333"/>
          <w:kern w:val="0"/>
          <w:sz w:val="32"/>
          <w:szCs w:val="32"/>
        </w:rPr>
        <w:t>力戒类似问题的发生。</w:t>
      </w:r>
      <w:r>
        <w:rPr>
          <w:rFonts w:ascii="仿宋_GB2312" w:eastAsia="仿宋_GB2312" w:hAnsi="宋体" w:cs="宋体" w:hint="eastAsia"/>
          <w:color w:val="333333"/>
          <w:kern w:val="0"/>
          <w:sz w:val="32"/>
          <w:szCs w:val="32"/>
        </w:rPr>
        <w:t>引导全院干警以务实的工作态度和严谨的工作作风做好本职工作。</w:t>
      </w:r>
    </w:p>
    <w:p w:rsidR="007B695A" w:rsidRPr="00B47641" w:rsidRDefault="007B695A" w:rsidP="00C67880">
      <w:pPr>
        <w:adjustRightInd w:val="0"/>
        <w:snapToGrid w:val="0"/>
        <w:spacing w:line="360" w:lineRule="exact"/>
        <w:ind w:left="240" w:hangingChars="100" w:hanging="240"/>
        <w:rPr>
          <w:rFonts w:ascii="仿宋_GB2312"/>
          <w:sz w:val="28"/>
          <w:szCs w:val="28"/>
        </w:rPr>
      </w:pPr>
      <w:r w:rsidRPr="00B47641">
        <w:rPr>
          <w:rFonts w:ascii="仿宋_GB2312" w:hint="eastAsia"/>
          <w:color w:val="000000"/>
          <w:kern w:val="0"/>
          <w:sz w:val="24"/>
          <w:u w:val="single"/>
        </w:rPr>
        <w:t xml:space="preserve">                                                                         </w:t>
      </w:r>
    </w:p>
    <w:p w:rsidR="007B695A" w:rsidRPr="007B695A" w:rsidRDefault="007B695A" w:rsidP="007B695A">
      <w:pPr>
        <w:adjustRightInd w:val="0"/>
        <w:snapToGrid w:val="0"/>
        <w:spacing w:line="360" w:lineRule="exact"/>
        <w:ind w:leftChars="134" w:left="841" w:hangingChars="200" w:hanging="560"/>
        <w:rPr>
          <w:rFonts w:ascii="仿宋" w:eastAsia="仿宋" w:hAnsi="仿宋"/>
          <w:color w:val="000000"/>
          <w:kern w:val="0"/>
          <w:sz w:val="28"/>
          <w:szCs w:val="28"/>
        </w:rPr>
      </w:pPr>
      <w:r w:rsidRPr="007B695A">
        <w:rPr>
          <w:rFonts w:ascii="仿宋" w:eastAsia="仿宋" w:hAnsi="仿宋" w:hint="eastAsia"/>
          <w:color w:val="000000"/>
          <w:kern w:val="0"/>
          <w:sz w:val="28"/>
          <w:szCs w:val="28"/>
        </w:rPr>
        <w:t>报：雅安市人民检察院、区委办、区人大办、区政府办、区政协办、区委政法委</w:t>
      </w:r>
    </w:p>
    <w:p w:rsidR="007B695A" w:rsidRPr="007B695A" w:rsidRDefault="007B695A" w:rsidP="007B695A">
      <w:pPr>
        <w:adjustRightInd w:val="0"/>
        <w:snapToGrid w:val="0"/>
        <w:spacing w:line="360" w:lineRule="exact"/>
        <w:ind w:leftChars="134" w:left="841" w:hangingChars="200" w:hanging="560"/>
        <w:rPr>
          <w:rFonts w:ascii="仿宋" w:eastAsia="仿宋" w:hAnsi="仿宋"/>
          <w:color w:val="000000"/>
          <w:kern w:val="0"/>
          <w:sz w:val="28"/>
          <w:szCs w:val="28"/>
        </w:rPr>
      </w:pPr>
      <w:r w:rsidRPr="007B695A">
        <w:rPr>
          <w:rFonts w:ascii="仿宋" w:eastAsia="仿宋" w:hAnsi="仿宋" w:hint="eastAsia"/>
          <w:sz w:val="28"/>
          <w:szCs w:val="28"/>
        </w:rPr>
        <w:t>送：</w:t>
      </w:r>
      <w:r w:rsidRPr="007B695A">
        <w:rPr>
          <w:rFonts w:ascii="仿宋" w:eastAsia="仿宋" w:hAnsi="仿宋" w:hint="eastAsia"/>
          <w:color w:val="000000"/>
          <w:kern w:val="0"/>
          <w:sz w:val="28"/>
          <w:szCs w:val="28"/>
        </w:rPr>
        <w:t>本院领导</w:t>
      </w:r>
    </w:p>
    <w:p w:rsidR="007B695A" w:rsidRPr="007B695A" w:rsidRDefault="007B695A" w:rsidP="007B695A">
      <w:pPr>
        <w:pBdr>
          <w:bottom w:val="single" w:sz="4" w:space="0" w:color="auto"/>
        </w:pBdr>
        <w:adjustRightInd w:val="0"/>
        <w:snapToGrid w:val="0"/>
        <w:spacing w:line="360" w:lineRule="exact"/>
        <w:ind w:firstLineChars="150" w:firstLine="420"/>
        <w:rPr>
          <w:rFonts w:ascii="仿宋" w:eastAsia="仿宋" w:hAnsi="仿宋"/>
          <w:color w:val="000000"/>
          <w:kern w:val="0"/>
          <w:sz w:val="28"/>
          <w:szCs w:val="28"/>
        </w:rPr>
      </w:pPr>
      <w:r w:rsidRPr="007B695A">
        <w:rPr>
          <w:rFonts w:ascii="仿宋" w:eastAsia="仿宋" w:hAnsi="仿宋" w:hint="eastAsia"/>
          <w:color w:val="000000"/>
          <w:kern w:val="0"/>
          <w:sz w:val="28"/>
          <w:szCs w:val="28"/>
        </w:rPr>
        <w:t xml:space="preserve">发：本院各科、局、室、队  </w:t>
      </w:r>
    </w:p>
    <w:p w:rsidR="007B695A" w:rsidRPr="007B695A" w:rsidRDefault="007B695A" w:rsidP="007B695A">
      <w:pPr>
        <w:adjustRightInd w:val="0"/>
        <w:snapToGrid w:val="0"/>
        <w:spacing w:line="400" w:lineRule="exact"/>
        <w:jc w:val="left"/>
        <w:rPr>
          <w:rFonts w:ascii="仿宋" w:eastAsia="仿宋" w:hAnsi="仿宋"/>
          <w:kern w:val="0"/>
          <w:sz w:val="24"/>
          <w:u w:val="single"/>
        </w:rPr>
      </w:pPr>
      <w:r w:rsidRPr="00B47641">
        <w:rPr>
          <w:rFonts w:ascii="仿宋_GB2312" w:hAnsi="宋体" w:hint="eastAsia"/>
          <w:kern w:val="0"/>
          <w:sz w:val="28"/>
          <w:szCs w:val="28"/>
          <w:u w:val="single"/>
        </w:rPr>
        <w:t xml:space="preserve">  </w:t>
      </w:r>
      <w:r w:rsidRPr="007B695A">
        <w:rPr>
          <w:rFonts w:ascii="仿宋" w:eastAsia="仿宋" w:hAnsi="仿宋" w:hint="eastAsia"/>
          <w:kern w:val="0"/>
          <w:sz w:val="28"/>
          <w:szCs w:val="28"/>
          <w:u w:val="single"/>
        </w:rPr>
        <w:t xml:space="preserve">雅安市雨城区人民检察院办公室      </w:t>
      </w:r>
      <w:r w:rsidR="00A83F4C">
        <w:rPr>
          <w:rFonts w:ascii="仿宋" w:eastAsia="仿宋" w:hAnsi="仿宋" w:hint="eastAsia"/>
          <w:kern w:val="0"/>
          <w:sz w:val="28"/>
          <w:szCs w:val="28"/>
          <w:u w:val="single"/>
        </w:rPr>
        <w:t xml:space="preserve">  </w:t>
      </w:r>
      <w:r w:rsidRPr="007B695A">
        <w:rPr>
          <w:rFonts w:ascii="仿宋" w:eastAsia="仿宋" w:hAnsi="仿宋" w:hint="eastAsia"/>
          <w:kern w:val="0"/>
          <w:sz w:val="28"/>
          <w:szCs w:val="28"/>
          <w:u w:val="single"/>
        </w:rPr>
        <w:t xml:space="preserve">    20</w:t>
      </w:r>
      <w:r w:rsidR="00115702">
        <w:rPr>
          <w:rFonts w:ascii="仿宋" w:eastAsia="仿宋" w:hAnsi="仿宋" w:hint="eastAsia"/>
          <w:kern w:val="0"/>
          <w:sz w:val="28"/>
          <w:szCs w:val="28"/>
          <w:u w:val="single"/>
        </w:rPr>
        <w:t>20</w:t>
      </w:r>
      <w:r w:rsidRPr="007B695A">
        <w:rPr>
          <w:rFonts w:ascii="仿宋" w:eastAsia="仿宋" w:hAnsi="仿宋" w:hint="eastAsia"/>
          <w:kern w:val="0"/>
          <w:sz w:val="28"/>
          <w:szCs w:val="28"/>
          <w:u w:val="single"/>
        </w:rPr>
        <w:t>年</w:t>
      </w:r>
      <w:r w:rsidR="00D10D42">
        <w:rPr>
          <w:rFonts w:ascii="仿宋" w:eastAsia="仿宋" w:hAnsi="仿宋" w:hint="eastAsia"/>
          <w:kern w:val="0"/>
          <w:sz w:val="28"/>
          <w:szCs w:val="28"/>
          <w:u w:val="single"/>
        </w:rPr>
        <w:t>8</w:t>
      </w:r>
      <w:r w:rsidRPr="007B695A">
        <w:rPr>
          <w:rFonts w:ascii="仿宋" w:eastAsia="仿宋" w:hAnsi="仿宋" w:hint="eastAsia"/>
          <w:kern w:val="0"/>
          <w:sz w:val="28"/>
          <w:szCs w:val="28"/>
          <w:u w:val="single"/>
        </w:rPr>
        <w:t>月</w:t>
      </w:r>
      <w:r w:rsidR="00763B7F">
        <w:rPr>
          <w:rFonts w:ascii="仿宋" w:eastAsia="仿宋" w:hAnsi="仿宋" w:hint="eastAsia"/>
          <w:kern w:val="0"/>
          <w:sz w:val="28"/>
          <w:szCs w:val="28"/>
          <w:u w:val="single"/>
        </w:rPr>
        <w:t>31</w:t>
      </w:r>
      <w:r w:rsidRPr="007B695A">
        <w:rPr>
          <w:rFonts w:ascii="仿宋" w:eastAsia="仿宋" w:hAnsi="仿宋" w:hint="eastAsia"/>
          <w:kern w:val="0"/>
          <w:sz w:val="28"/>
          <w:szCs w:val="28"/>
          <w:u w:val="single"/>
        </w:rPr>
        <w:t xml:space="preserve">日印 </w:t>
      </w:r>
      <w:r w:rsidRPr="007B695A">
        <w:rPr>
          <w:rFonts w:ascii="仿宋" w:eastAsia="仿宋" w:hAnsi="仿宋" w:hint="eastAsia"/>
          <w:kern w:val="0"/>
          <w:sz w:val="24"/>
          <w:u w:val="single"/>
        </w:rPr>
        <w:t xml:space="preserve"> </w:t>
      </w:r>
    </w:p>
    <w:sectPr w:rsidR="007B695A" w:rsidRPr="007B695A" w:rsidSect="0056112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E7F" w:rsidRDefault="008C3E7F" w:rsidP="00373B83">
      <w:r>
        <w:separator/>
      </w:r>
    </w:p>
  </w:endnote>
  <w:endnote w:type="continuationSeparator" w:id="1">
    <w:p w:rsidR="008C3E7F" w:rsidRDefault="008C3E7F" w:rsidP="00373B83">
      <w:r>
        <w:continuationSeparator/>
      </w:r>
    </w:p>
  </w:endnote>
</w:endnotes>
</file>

<file path=word/fontTable.xml><?xml version="1.0" encoding="utf-8"?>
<w:fonts xmlns:r="http://schemas.openxmlformats.org/officeDocument/2006/relationships" xmlns:w="http://schemas.openxmlformats.org/wordprocessingml/2006/main">
  <w:font w:name="方正小标宋简体">
    <w:altName w:val="宋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C5" w:rsidRDefault="00946A62">
    <w:pPr>
      <w:pStyle w:val="a4"/>
      <w:jc w:val="center"/>
    </w:pPr>
    <w:fldSimple w:instr=" PAGE   \* MERGEFORMAT ">
      <w:r w:rsidR="00763B7F" w:rsidRPr="00763B7F">
        <w:rPr>
          <w:noProof/>
          <w:lang w:val="zh-CN"/>
        </w:rPr>
        <w:t>2</w:t>
      </w:r>
    </w:fldSimple>
  </w:p>
  <w:p w:rsidR="003D29C5" w:rsidRDefault="003D29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E7F" w:rsidRDefault="008C3E7F" w:rsidP="00373B83">
      <w:r>
        <w:separator/>
      </w:r>
    </w:p>
  </w:footnote>
  <w:footnote w:type="continuationSeparator" w:id="1">
    <w:p w:rsidR="008C3E7F" w:rsidRDefault="008C3E7F" w:rsidP="00373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59D4A356"/>
    <w:lvl w:ilvl="0">
      <w:start w:val="1"/>
      <w:numFmt w:val="japaneseCounting"/>
      <w:suff w:val="nothing"/>
      <w:lvlText w:val="%1、"/>
      <w:lvlJc w:val="left"/>
      <w:rPr>
        <w:rFonts w:ascii="方正小标宋简体" w:eastAsia="方正小标宋简体" w:hAnsi="宋体" w:cs="宋体"/>
      </w:rPr>
    </w:lvl>
  </w:abstractNum>
  <w:abstractNum w:abstractNumId="1">
    <w:nsid w:val="09467219"/>
    <w:multiLevelType w:val="hybridMultilevel"/>
    <w:tmpl w:val="722684FE"/>
    <w:lvl w:ilvl="0" w:tplc="79ECF9B0">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17D91B0D"/>
    <w:multiLevelType w:val="hybridMultilevel"/>
    <w:tmpl w:val="519A04B6"/>
    <w:lvl w:ilvl="0" w:tplc="B1F47F3A">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1B194CF8"/>
    <w:multiLevelType w:val="hybridMultilevel"/>
    <w:tmpl w:val="64F2FFC8"/>
    <w:lvl w:ilvl="0" w:tplc="622A5E70">
      <w:start w:val="1"/>
      <w:numFmt w:val="decimal"/>
      <w:lvlText w:val="%1、"/>
      <w:lvlJc w:val="left"/>
      <w:pPr>
        <w:ind w:left="1288" w:hanging="72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4">
    <w:nsid w:val="259C0195"/>
    <w:multiLevelType w:val="hybridMultilevel"/>
    <w:tmpl w:val="B3E01C14"/>
    <w:lvl w:ilvl="0" w:tplc="8E445B7A">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5DDF36FD"/>
    <w:multiLevelType w:val="singleLevel"/>
    <w:tmpl w:val="5DDF36FD"/>
    <w:lvl w:ilvl="0">
      <w:start w:val="2"/>
      <w:numFmt w:val="chineseCounting"/>
      <w:suff w:val="nothing"/>
      <w:lvlText w:val="%1、"/>
      <w:lvlJc w:val="left"/>
    </w:lvl>
  </w:abstractNum>
  <w:abstractNum w:abstractNumId="6">
    <w:nsid w:val="5DDF3ED0"/>
    <w:multiLevelType w:val="singleLevel"/>
    <w:tmpl w:val="5DDF3ED0"/>
    <w:lvl w:ilvl="0">
      <w:start w:val="3"/>
      <w:numFmt w:val="chineseCounting"/>
      <w:suff w:val="nothing"/>
      <w:lvlText w:val="%1、"/>
      <w:lvlJc w:val="left"/>
    </w:lvl>
  </w:abstractNum>
  <w:abstractNum w:abstractNumId="7">
    <w:nsid w:val="5E6EDCC9"/>
    <w:multiLevelType w:val="singleLevel"/>
    <w:tmpl w:val="5E6EDCC9"/>
    <w:lvl w:ilvl="0">
      <w:start w:val="1"/>
      <w:numFmt w:val="chineseCounting"/>
      <w:suff w:val="space"/>
      <w:lvlText w:val="%1、"/>
      <w:lvlJc w:val="left"/>
    </w:lvl>
  </w:abstractNum>
  <w:num w:numId="1">
    <w:abstractNumId w:val="5"/>
  </w:num>
  <w:num w:numId="2">
    <w:abstractNumId w:val="6"/>
  </w:num>
  <w:num w:numId="3">
    <w:abstractNumId w:val="7"/>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B83"/>
    <w:rsid w:val="00000A9B"/>
    <w:rsid w:val="00053BBB"/>
    <w:rsid w:val="0008112C"/>
    <w:rsid w:val="000A0189"/>
    <w:rsid w:val="000A2E7B"/>
    <w:rsid w:val="000B53FE"/>
    <w:rsid w:val="000D1065"/>
    <w:rsid w:val="000D138D"/>
    <w:rsid w:val="000D6D33"/>
    <w:rsid w:val="000F71D0"/>
    <w:rsid w:val="00105A11"/>
    <w:rsid w:val="00115702"/>
    <w:rsid w:val="001268C0"/>
    <w:rsid w:val="00132630"/>
    <w:rsid w:val="0013710B"/>
    <w:rsid w:val="00160BE8"/>
    <w:rsid w:val="001715EE"/>
    <w:rsid w:val="001C1B06"/>
    <w:rsid w:val="001E16E0"/>
    <w:rsid w:val="00200842"/>
    <w:rsid w:val="00203AF5"/>
    <w:rsid w:val="0024330B"/>
    <w:rsid w:val="002829A4"/>
    <w:rsid w:val="00293B3D"/>
    <w:rsid w:val="002A6295"/>
    <w:rsid w:val="002B4B63"/>
    <w:rsid w:val="002C7078"/>
    <w:rsid w:val="002C777E"/>
    <w:rsid w:val="002D0B0B"/>
    <w:rsid w:val="002D7797"/>
    <w:rsid w:val="002E5223"/>
    <w:rsid w:val="002E68BB"/>
    <w:rsid w:val="00317447"/>
    <w:rsid w:val="00337E45"/>
    <w:rsid w:val="003472C9"/>
    <w:rsid w:val="0037175D"/>
    <w:rsid w:val="00373A82"/>
    <w:rsid w:val="00373B83"/>
    <w:rsid w:val="003A2CA3"/>
    <w:rsid w:val="003B620B"/>
    <w:rsid w:val="003D29C5"/>
    <w:rsid w:val="0040573C"/>
    <w:rsid w:val="0042549A"/>
    <w:rsid w:val="00436D09"/>
    <w:rsid w:val="00440905"/>
    <w:rsid w:val="00467C76"/>
    <w:rsid w:val="00471F79"/>
    <w:rsid w:val="004C595D"/>
    <w:rsid w:val="004E0259"/>
    <w:rsid w:val="00502D7A"/>
    <w:rsid w:val="00543C41"/>
    <w:rsid w:val="00545C7D"/>
    <w:rsid w:val="0055515D"/>
    <w:rsid w:val="00555D27"/>
    <w:rsid w:val="00557CDF"/>
    <w:rsid w:val="0056112A"/>
    <w:rsid w:val="00565978"/>
    <w:rsid w:val="005852FA"/>
    <w:rsid w:val="00585C38"/>
    <w:rsid w:val="005946B9"/>
    <w:rsid w:val="00597327"/>
    <w:rsid w:val="005A160D"/>
    <w:rsid w:val="005A1F81"/>
    <w:rsid w:val="005B3435"/>
    <w:rsid w:val="005C26B0"/>
    <w:rsid w:val="005E61AC"/>
    <w:rsid w:val="005F1805"/>
    <w:rsid w:val="006019A3"/>
    <w:rsid w:val="00603124"/>
    <w:rsid w:val="00604DCA"/>
    <w:rsid w:val="006074C7"/>
    <w:rsid w:val="00607A72"/>
    <w:rsid w:val="00626D4F"/>
    <w:rsid w:val="00630FC2"/>
    <w:rsid w:val="0065289C"/>
    <w:rsid w:val="00667DA1"/>
    <w:rsid w:val="006726A2"/>
    <w:rsid w:val="00677188"/>
    <w:rsid w:val="006973B4"/>
    <w:rsid w:val="006A6E4E"/>
    <w:rsid w:val="006B72B0"/>
    <w:rsid w:val="006D2C1D"/>
    <w:rsid w:val="006E3875"/>
    <w:rsid w:val="006E76DD"/>
    <w:rsid w:val="006E770C"/>
    <w:rsid w:val="00763B7F"/>
    <w:rsid w:val="007852A5"/>
    <w:rsid w:val="00786C45"/>
    <w:rsid w:val="007B695A"/>
    <w:rsid w:val="007B7C9B"/>
    <w:rsid w:val="007C5270"/>
    <w:rsid w:val="007D3D2C"/>
    <w:rsid w:val="007D5E5E"/>
    <w:rsid w:val="007F14C1"/>
    <w:rsid w:val="008000F2"/>
    <w:rsid w:val="0080266F"/>
    <w:rsid w:val="00803DC2"/>
    <w:rsid w:val="00814DB4"/>
    <w:rsid w:val="0081727B"/>
    <w:rsid w:val="0081779C"/>
    <w:rsid w:val="0082137B"/>
    <w:rsid w:val="00832B21"/>
    <w:rsid w:val="00833E2E"/>
    <w:rsid w:val="00835028"/>
    <w:rsid w:val="00841869"/>
    <w:rsid w:val="00846E32"/>
    <w:rsid w:val="00851A0F"/>
    <w:rsid w:val="00870726"/>
    <w:rsid w:val="008C3E7F"/>
    <w:rsid w:val="00903C10"/>
    <w:rsid w:val="00946A62"/>
    <w:rsid w:val="0095646D"/>
    <w:rsid w:val="00960CA0"/>
    <w:rsid w:val="00966AA8"/>
    <w:rsid w:val="009B79FB"/>
    <w:rsid w:val="009C76F6"/>
    <w:rsid w:val="009E3B93"/>
    <w:rsid w:val="009E4CA7"/>
    <w:rsid w:val="009F3012"/>
    <w:rsid w:val="009F4ABF"/>
    <w:rsid w:val="00A019B1"/>
    <w:rsid w:val="00A1584F"/>
    <w:rsid w:val="00A17AE1"/>
    <w:rsid w:val="00A32A35"/>
    <w:rsid w:val="00A4158F"/>
    <w:rsid w:val="00A44CB5"/>
    <w:rsid w:val="00A46336"/>
    <w:rsid w:val="00A6245D"/>
    <w:rsid w:val="00A80813"/>
    <w:rsid w:val="00A83F4C"/>
    <w:rsid w:val="00AB582F"/>
    <w:rsid w:val="00AC6298"/>
    <w:rsid w:val="00AE1554"/>
    <w:rsid w:val="00AF00A8"/>
    <w:rsid w:val="00B04E75"/>
    <w:rsid w:val="00B162FA"/>
    <w:rsid w:val="00B35A23"/>
    <w:rsid w:val="00B52FD7"/>
    <w:rsid w:val="00B702D8"/>
    <w:rsid w:val="00B705AB"/>
    <w:rsid w:val="00B73461"/>
    <w:rsid w:val="00B81F9C"/>
    <w:rsid w:val="00B83CE3"/>
    <w:rsid w:val="00B8435E"/>
    <w:rsid w:val="00B94A1B"/>
    <w:rsid w:val="00B9707E"/>
    <w:rsid w:val="00BB1F9D"/>
    <w:rsid w:val="00BB3ABC"/>
    <w:rsid w:val="00BB47D6"/>
    <w:rsid w:val="00BC0AB4"/>
    <w:rsid w:val="00BD03D8"/>
    <w:rsid w:val="00BD3C8B"/>
    <w:rsid w:val="00BD4616"/>
    <w:rsid w:val="00BE16E0"/>
    <w:rsid w:val="00BE3C58"/>
    <w:rsid w:val="00BF7102"/>
    <w:rsid w:val="00C03D93"/>
    <w:rsid w:val="00C06213"/>
    <w:rsid w:val="00C21EB5"/>
    <w:rsid w:val="00C26817"/>
    <w:rsid w:val="00C41A81"/>
    <w:rsid w:val="00C41FE1"/>
    <w:rsid w:val="00C65B88"/>
    <w:rsid w:val="00C67880"/>
    <w:rsid w:val="00C7389B"/>
    <w:rsid w:val="00CA6D29"/>
    <w:rsid w:val="00CC3870"/>
    <w:rsid w:val="00CC689C"/>
    <w:rsid w:val="00D10D42"/>
    <w:rsid w:val="00D11BEC"/>
    <w:rsid w:val="00D213F0"/>
    <w:rsid w:val="00D25BD5"/>
    <w:rsid w:val="00D636ED"/>
    <w:rsid w:val="00D67442"/>
    <w:rsid w:val="00D7061F"/>
    <w:rsid w:val="00D8304F"/>
    <w:rsid w:val="00DA271F"/>
    <w:rsid w:val="00DD19AF"/>
    <w:rsid w:val="00E26F5F"/>
    <w:rsid w:val="00E37C13"/>
    <w:rsid w:val="00E47C7C"/>
    <w:rsid w:val="00E85384"/>
    <w:rsid w:val="00EA35FD"/>
    <w:rsid w:val="00EC6B8A"/>
    <w:rsid w:val="00ED2041"/>
    <w:rsid w:val="00EE62C0"/>
    <w:rsid w:val="00F03E04"/>
    <w:rsid w:val="00F04450"/>
    <w:rsid w:val="00F10FA6"/>
    <w:rsid w:val="00F460B3"/>
    <w:rsid w:val="00F51074"/>
    <w:rsid w:val="00F63F2F"/>
    <w:rsid w:val="00F7002B"/>
    <w:rsid w:val="00F71116"/>
    <w:rsid w:val="00F82F20"/>
    <w:rsid w:val="00FA1E84"/>
    <w:rsid w:val="00FA3025"/>
    <w:rsid w:val="00FA7A22"/>
    <w:rsid w:val="00FB0566"/>
    <w:rsid w:val="00FB385C"/>
    <w:rsid w:val="00FD67E7"/>
    <w:rsid w:val="00FE1678"/>
    <w:rsid w:val="00FE4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8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3B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3B83"/>
    <w:rPr>
      <w:rFonts w:ascii="Times New Roman" w:eastAsia="宋体" w:hAnsi="Times New Roman" w:cs="Times New Roman"/>
      <w:sz w:val="18"/>
      <w:szCs w:val="18"/>
    </w:rPr>
  </w:style>
  <w:style w:type="paragraph" w:styleId="a4">
    <w:name w:val="footer"/>
    <w:basedOn w:val="a"/>
    <w:link w:val="Char0"/>
    <w:uiPriority w:val="99"/>
    <w:unhideWhenUsed/>
    <w:rsid w:val="00373B83"/>
    <w:pPr>
      <w:tabs>
        <w:tab w:val="center" w:pos="4153"/>
        <w:tab w:val="right" w:pos="8306"/>
      </w:tabs>
      <w:snapToGrid w:val="0"/>
      <w:jc w:val="left"/>
    </w:pPr>
    <w:rPr>
      <w:sz w:val="18"/>
      <w:szCs w:val="18"/>
    </w:rPr>
  </w:style>
  <w:style w:type="character" w:customStyle="1" w:styleId="Char0">
    <w:name w:val="页脚 Char"/>
    <w:basedOn w:val="a0"/>
    <w:link w:val="a4"/>
    <w:uiPriority w:val="99"/>
    <w:rsid w:val="00373B83"/>
    <w:rPr>
      <w:rFonts w:ascii="Times New Roman" w:eastAsia="宋体" w:hAnsi="Times New Roman" w:cs="Times New Roman"/>
      <w:sz w:val="18"/>
      <w:szCs w:val="18"/>
    </w:rPr>
  </w:style>
  <w:style w:type="paragraph" w:customStyle="1" w:styleId="Style5">
    <w:name w:val="_Style 5"/>
    <w:basedOn w:val="a"/>
    <w:rsid w:val="00FA3025"/>
    <w:pPr>
      <w:spacing w:line="240" w:lineRule="atLeast"/>
      <w:ind w:left="420" w:firstLine="420"/>
    </w:pPr>
    <w:rPr>
      <w:rFonts w:eastAsia="仿宋_GB2312"/>
      <w:sz w:val="32"/>
    </w:rPr>
  </w:style>
  <w:style w:type="paragraph" w:styleId="a5">
    <w:name w:val="Normal (Web)"/>
    <w:basedOn w:val="a"/>
    <w:uiPriority w:val="99"/>
    <w:rsid w:val="00467C76"/>
    <w:pPr>
      <w:spacing w:before="100" w:beforeAutospacing="1" w:after="100" w:afterAutospacing="1"/>
      <w:jc w:val="left"/>
    </w:pPr>
    <w:rPr>
      <w:rFonts w:ascii="Calibri" w:hAnsi="Calibri"/>
      <w:kern w:val="0"/>
      <w:sz w:val="24"/>
    </w:rPr>
  </w:style>
  <w:style w:type="paragraph" w:styleId="a6">
    <w:name w:val="List Paragraph"/>
    <w:basedOn w:val="a"/>
    <w:uiPriority w:val="99"/>
    <w:qFormat/>
    <w:rsid w:val="00C03D93"/>
    <w:pPr>
      <w:ind w:firstLineChars="200" w:firstLine="420"/>
    </w:pPr>
  </w:style>
  <w:style w:type="paragraph" w:customStyle="1" w:styleId="p0">
    <w:name w:val="p0"/>
    <w:basedOn w:val="a"/>
    <w:rsid w:val="007B7C9B"/>
    <w:pPr>
      <w:widowControl/>
    </w:pPr>
    <w:rPr>
      <w:kern w:val="0"/>
      <w:szCs w:val="21"/>
    </w:rPr>
  </w:style>
  <w:style w:type="paragraph" w:customStyle="1" w:styleId="Y">
    <w:name w:val="Y_正文"/>
    <w:basedOn w:val="a"/>
    <w:uiPriority w:val="99"/>
    <w:rsid w:val="00C67880"/>
    <w:pPr>
      <w:ind w:firstLineChars="200" w:firstLine="200"/>
      <w:jc w:val="left"/>
    </w:pPr>
    <w:rPr>
      <w:rFonts w:ascii="仿宋_GB2312" w:eastAsia="仿宋_GB2312" w:hAnsi="Calibri" w:cs="仿宋_GB2312"/>
      <w:color w:val="000000"/>
      <w:sz w:val="32"/>
      <w:szCs w:val="32"/>
    </w:rPr>
  </w:style>
  <w:style w:type="paragraph" w:styleId="a7">
    <w:name w:val="Body Text Indent"/>
    <w:basedOn w:val="a"/>
    <w:link w:val="Char1"/>
    <w:rsid w:val="00D10D42"/>
    <w:pPr>
      <w:ind w:firstLineChars="200" w:firstLine="616"/>
    </w:pPr>
    <w:rPr>
      <w:rFonts w:eastAsia="仿宋_GB2312"/>
      <w:sz w:val="32"/>
    </w:rPr>
  </w:style>
  <w:style w:type="character" w:customStyle="1" w:styleId="Char1">
    <w:name w:val="正文文本缩进 Char"/>
    <w:basedOn w:val="a0"/>
    <w:link w:val="a7"/>
    <w:rsid w:val="00D10D42"/>
    <w:rPr>
      <w:rFonts w:ascii="Times New Roman" w:eastAsia="仿宋_GB2312" w:hAnsi="Times New Roman"/>
      <w:kern w:val="2"/>
      <w:sz w:val="32"/>
      <w:szCs w:val="24"/>
    </w:rPr>
  </w:style>
</w:styles>
</file>

<file path=word/webSettings.xml><?xml version="1.0" encoding="utf-8"?>
<w:webSettings xmlns:r="http://schemas.openxmlformats.org/officeDocument/2006/relationships" xmlns:w="http://schemas.openxmlformats.org/wordprocessingml/2006/main">
  <w:divs>
    <w:div w:id="18007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0402-CD96-4106-8F21-89A90C4B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132</Words>
  <Characters>757</Characters>
  <Application>Microsoft Office Word</Application>
  <DocSecurity>0</DocSecurity>
  <Lines>6</Lines>
  <Paragraphs>1</Paragraphs>
  <ScaleCrop>false</ScaleCrop>
  <Company>Lenovo</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zzb-rwq</dc:creator>
  <cp:lastModifiedBy>jcy</cp:lastModifiedBy>
  <cp:revision>16</cp:revision>
  <dcterms:created xsi:type="dcterms:W3CDTF">2020-05-28T09:34:00Z</dcterms:created>
  <dcterms:modified xsi:type="dcterms:W3CDTF">2020-08-31T09:17:00Z</dcterms:modified>
</cp:coreProperties>
</file>